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Effektiv integration med språkkrav – jobb i Ölands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Borgholms turismnäring är beroende av säsongsarbetskraft från Sverige och utlandet. Samtidigt finns utmaningar med integration och försörjningsstöd. Språkkunskaper är avgörande för jobb inom service, restaurang, hotell och evenemang.</w:t>
      </w:r>
    </w:p>
    <w:p>
      <w:pPr>
        <w:spacing w:after="100"/>
      </w:pPr>
      <w:r>
        <w:t xml:space="preserve">Moderaterna vill koppla integrationsinsatser tydligare till arbetsmarknaden. Krav på svenska vid försörjningsstöd och högkvalitativ SFI med praktik i besöksnäringen ger både bättre integration och kompetensförsörjning till företagen.</w:t>
      </w:r>
    </w:p>
    <w:p>
      <w:pPr>
        <w:spacing w:after="100"/>
      </w:pPr>
      <w:r>
        <w:t xml:space="preserve">En arbetslinje som fungerar stärker kommunens ekonomi och bidrar till befolkningsutvecklingen genom att fler får fotfäste på Öland.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social- och arbetsmarknadsnämnden i uppdrag att införa språkkrav på svenska vid försörjningsstöd och andra integrationsinsatser, med undantag för medicinska eller särskilda skäl.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samverkan med näringslivet och Arbetsförmedlingen utveckla SFI och yrkesinriktad svenska med praktikplatser i turism- och besöksnäring.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projektmedel för mentorskap och jobbmatchning riktat mot säsongs- och åretruntjobb i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integrationsresultat (sysselsättning, språkuppfyllelse) till kommunfullmäktige.</w:t>
      </w:r>
    </w:p>
    <w:p>
      <w:pPr>
        <w:spacing w:before="360"/>
      </w:pPr>
    </w:p>
    <w:p>
      <w:r>
        <w:t xml:space="preserve">Borgholm,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2026-06-06T01:48:19.824Z</dcterms:created>
  <dcterms:modified xsi:type="dcterms:W3CDTF">2026-06-06T01:48:19.824Z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